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7B" w:rsidRDefault="008C2AFD" w:rsidP="008C2AFD">
      <w:pPr>
        <w:spacing w:after="0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950720" cy="1203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_grafit_napis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72" w:rsidRPr="00B36D72" w:rsidRDefault="00B36D72" w:rsidP="000A0D17">
      <w:pPr>
        <w:spacing w:after="0"/>
        <w:jc w:val="center"/>
        <w:rPr>
          <w:b/>
          <w:sz w:val="24"/>
          <w:szCs w:val="24"/>
        </w:rPr>
      </w:pPr>
    </w:p>
    <w:p w:rsidR="00B36D72" w:rsidRPr="00B36D72" w:rsidRDefault="00B36D72" w:rsidP="00B36D72">
      <w:pPr>
        <w:jc w:val="center"/>
        <w:rPr>
          <w:rFonts w:cs="Arial"/>
          <w:b/>
          <w:color w:val="666666"/>
          <w:sz w:val="27"/>
          <w:szCs w:val="27"/>
        </w:rPr>
      </w:pPr>
      <w:r w:rsidRPr="00B36D72">
        <w:rPr>
          <w:rFonts w:cs="Arial"/>
          <w:b/>
          <w:color w:val="666666"/>
          <w:sz w:val="27"/>
          <w:szCs w:val="27"/>
        </w:rPr>
        <w:t>SEMINARIUM TEMATYCZNE:</w:t>
      </w:r>
    </w:p>
    <w:p w:rsidR="00B36D72" w:rsidRPr="00B36D72" w:rsidRDefault="00B36D72" w:rsidP="00B36D72">
      <w:pPr>
        <w:jc w:val="center"/>
        <w:rPr>
          <w:rFonts w:eastAsia="Calibri" w:cs="Arial"/>
          <w:b/>
          <w:color w:val="000000"/>
        </w:rPr>
      </w:pPr>
      <w:r w:rsidRPr="00B36D72">
        <w:rPr>
          <w:rFonts w:eastAsia="Calibri" w:cs="Arial"/>
          <w:b/>
          <w:color w:val="000000"/>
          <w:sz w:val="30"/>
        </w:rPr>
        <w:t xml:space="preserve"> „Programy i instrumenty wsparcia dla przedsiębiorstw w perspektywie finansowej UE na lata 2014-2020”</w:t>
      </w:r>
    </w:p>
    <w:p w:rsidR="000A0D17" w:rsidRPr="00B36D72" w:rsidRDefault="000A0D17" w:rsidP="00B26E35">
      <w:pPr>
        <w:pStyle w:val="NormalnyWeb"/>
        <w:shd w:val="clear" w:color="auto" w:fill="FFFFFF"/>
        <w:jc w:val="center"/>
        <w:rPr>
          <w:rFonts w:asciiTheme="minorHAnsi" w:hAnsiTheme="minorHAnsi" w:cs="Arial"/>
          <w:b/>
          <w:color w:val="666666"/>
          <w:sz w:val="27"/>
          <w:szCs w:val="27"/>
        </w:rPr>
      </w:pPr>
      <w:r w:rsidRPr="00B36D72">
        <w:rPr>
          <w:rFonts w:asciiTheme="minorHAnsi" w:hAnsiTheme="minorHAnsi" w:cs="Arial"/>
          <w:b/>
          <w:color w:val="666666"/>
          <w:sz w:val="27"/>
          <w:szCs w:val="27"/>
        </w:rPr>
        <w:t>FUNDACJ</w:t>
      </w:r>
      <w:r w:rsidR="00B36D72" w:rsidRPr="00B36D72">
        <w:rPr>
          <w:rFonts w:asciiTheme="minorHAnsi" w:hAnsiTheme="minorHAnsi" w:cs="Arial"/>
          <w:b/>
          <w:color w:val="666666"/>
          <w:sz w:val="27"/>
          <w:szCs w:val="27"/>
        </w:rPr>
        <w:t>A</w:t>
      </w:r>
      <w:r w:rsidRPr="00B36D72">
        <w:rPr>
          <w:rFonts w:asciiTheme="minorHAnsi" w:hAnsiTheme="minorHAnsi" w:cs="Arial"/>
          <w:b/>
          <w:color w:val="666666"/>
          <w:sz w:val="27"/>
          <w:szCs w:val="27"/>
        </w:rPr>
        <w:t xml:space="preserve"> ROZWOJU LUBELSZCZYZNY</w:t>
      </w:r>
    </w:p>
    <w:p w:rsidR="00B36D72" w:rsidRPr="00B36D72" w:rsidRDefault="008C2AFD" w:rsidP="00B26E35">
      <w:pPr>
        <w:pStyle w:val="NormalnyWeb"/>
        <w:shd w:val="clear" w:color="auto" w:fill="FFFFFF"/>
        <w:jc w:val="center"/>
        <w:rPr>
          <w:rFonts w:asciiTheme="minorHAnsi" w:hAnsiTheme="minorHAnsi" w:cs="Arial"/>
          <w:b/>
          <w:color w:val="666666"/>
          <w:sz w:val="27"/>
          <w:szCs w:val="27"/>
        </w:rPr>
      </w:pPr>
      <w:r w:rsidRPr="008C2AFD">
        <w:rPr>
          <w:rFonts w:ascii="Calibri" w:eastAsia="Calibri" w:hAnsi="Calibri" w:cs="Arial"/>
          <w:b/>
          <w:noProof/>
        </w:rPr>
        <w:drawing>
          <wp:inline distT="0" distB="0" distL="0" distR="0">
            <wp:extent cx="866775" cy="866775"/>
            <wp:effectExtent l="0" t="0" r="0" b="0"/>
            <wp:docPr id="3" name="Obraz 3" descr="C:\Users\Agnieszka Domańska\AppData\Local\Microsoft\Windows\Temporary Internet Files\Content.Outlook\TTOYRGZO\logo FR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Domańska\AppData\Local\Microsoft\Windows\Temporary Internet Files\Content.Outlook\TTOYRGZO\logo FRL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dnialista2akcent5"/>
        <w:tblW w:w="10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60"/>
        <w:gridCol w:w="8724"/>
      </w:tblGrid>
      <w:tr w:rsidR="001F2D71" w:rsidRPr="00B36D72" w:rsidTr="00B36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F2D71" w:rsidRPr="008C2AFD" w:rsidRDefault="00B36D72" w:rsidP="00CC6AA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2AFD">
              <w:rPr>
                <w:rFonts w:asciiTheme="minorHAnsi" w:hAnsiTheme="minorHAnsi"/>
                <w:sz w:val="22"/>
                <w:szCs w:val="22"/>
              </w:rPr>
              <w:t>GODZ.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2D71" w:rsidRPr="008C2AFD" w:rsidRDefault="008C2AFD" w:rsidP="008C2AFD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C2AFD"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</w:tr>
      <w:tr w:rsidR="001F2D71" w:rsidRPr="00B36D72" w:rsidTr="000E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F2D71" w:rsidRPr="000E1E2E" w:rsidRDefault="001F2D71" w:rsidP="00C649B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E1E2E" w:rsidRPr="000E1E2E" w:rsidRDefault="00C32D16" w:rsidP="000E1E2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9.00-11.0</w:t>
            </w:r>
            <w:r w:rsidR="000E1E2E" w:rsidRPr="000E1E2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724" w:type="dxa"/>
            <w:shd w:val="clear" w:color="auto" w:fill="F2F2F2" w:themeFill="background1" w:themeFillShade="F2"/>
            <w:vAlign w:val="center"/>
            <w:hideMark/>
          </w:tcPr>
          <w:p w:rsidR="00701EEC" w:rsidRDefault="00693487" w:rsidP="00B26E35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</w:rPr>
              <w:t xml:space="preserve">Dotacje </w:t>
            </w:r>
            <w:r w:rsidR="00B36D72" w:rsidRPr="00B36D72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</w:rPr>
              <w:t xml:space="preserve">dla przedsiębiorstw w perspektywie </w:t>
            </w:r>
            <w:r w:rsidR="000E1E2E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</w:rPr>
              <w:t>finansowej UE na lata 2014-2020 – praktyczne wskazówki</w:t>
            </w:r>
          </w:p>
          <w:p w:rsidR="00DA6D86" w:rsidRDefault="00DA6D86" w:rsidP="00DA6D86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A6D86" w:rsidRDefault="00DA6D86" w:rsidP="00DA6D86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dr inż. Piotr Kowalewski, </w:t>
            </w:r>
            <w:r w:rsidRPr="00C737F5">
              <w:rPr>
                <w:rFonts w:asciiTheme="minorHAnsi" w:hAnsiTheme="minorHAnsi"/>
                <w:b/>
                <w:sz w:val="20"/>
                <w:szCs w:val="20"/>
              </w:rPr>
              <w:t>Dyrektor Działu Wspierania Innowacji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Fundacja Rozwoju Lubelszczyzny</w:t>
            </w:r>
          </w:p>
          <w:p w:rsidR="00DA6D86" w:rsidRPr="00B36D72" w:rsidRDefault="00DA6D86" w:rsidP="00DA6D86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6D86" w:rsidRPr="00B36D72" w:rsidRDefault="00DA6D86" w:rsidP="00DA6D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36D7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Posiada wieloletnie doświadczenie w przygotowywaniu i realizacji projektów doradczych i szkoleniowych dla przedsiębiorstw i osób rozpoczynających działalność gospodarczą. W okresie programowania</w:t>
            </w:r>
            <w:r w:rsidRPr="00B36D7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2007-2013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doradzał przedsiębiorcom w aplikowaniu o środki finansowe oraz w realizacji i rozliczaniu projektów dotacyjnych finansowanych z Regionalnego Programu Operacyjnego Województwa Lubelskiego.</w:t>
            </w:r>
          </w:p>
          <w:p w:rsidR="00C32D16" w:rsidRPr="00B36D72" w:rsidRDefault="00C32D16" w:rsidP="00B26E35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</w:rPr>
            </w:pPr>
          </w:p>
          <w:p w:rsidR="00164908" w:rsidRDefault="00B36D72" w:rsidP="00164908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6D72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</w:rPr>
              <w:t>mgr inż. Andrzej Zbroja</w:t>
            </w:r>
            <w:r w:rsidR="00164908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</w:rPr>
              <w:t xml:space="preserve">, </w:t>
            </w:r>
            <w:r w:rsidR="00164908" w:rsidRPr="000E1E2E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</w:rPr>
              <w:t>D</w:t>
            </w:r>
            <w:r w:rsidR="00164908" w:rsidRPr="000E1E2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oradca biznesowy i E</w:t>
            </w:r>
            <w:r w:rsidRPr="000E1E2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kspert </w:t>
            </w:r>
            <w:r w:rsidR="00164908" w:rsidRPr="000E1E2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ds. przygotowania projektów</w:t>
            </w:r>
          </w:p>
          <w:p w:rsidR="00164908" w:rsidRPr="00B36D72" w:rsidRDefault="00164908" w:rsidP="00164908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36D72" w:rsidRPr="00B36D72" w:rsidRDefault="00B36D72" w:rsidP="00B36D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36D7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B36D7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W</w:t>
            </w:r>
            <w:r w:rsidRPr="00B36D7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B36D7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okresie programowania 2007-2013 był ekspertem w PARP i MG w Komisjach Konkursowych do spraw oceny merytorycznej projektów unijnych w ramach Programu Operacyjnego Innowacyjna Gospodarka działanie 4.4 i 4.5  oraz Programu Operacyjnego rozwój Polski Wschodniej działanie I.3. Ekspert w komisjach kwalifik</w:t>
            </w:r>
            <w:r w:rsidR="00C32D1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acyjnych i Funduszu Pożyczkowym</w:t>
            </w:r>
            <w:r w:rsidRPr="00B36D7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oraz trener w Fundacji ,,OIC Poland”. Ekspert w komisjach konkursowych i </w:t>
            </w:r>
            <w:r w:rsidR="0025686B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t</w:t>
            </w:r>
            <w:r w:rsidRPr="00B36D72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rener w Fundacji Fundusz Współpracy w Warszawie oraz Stowarzyszenia Współpracy Regionalnej w Katowicach. Współpracuje ze Stowarzyszeniem Księgowych Polskich Oddział Lublin prowadząc szkolenia i kursy</w:t>
            </w:r>
            <w:r w:rsidRPr="00B36D7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  <w:p w:rsidR="00C737F5" w:rsidRPr="00B36D72" w:rsidRDefault="00C737F5" w:rsidP="00DA6D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0E1E2E" w:rsidRPr="00B36D72" w:rsidTr="00DA6D86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E2E" w:rsidRPr="000E1E2E" w:rsidRDefault="00C32D16" w:rsidP="00DA6D8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11.00-11.1</w:t>
            </w:r>
            <w:r w:rsidR="000E1E2E" w:rsidRPr="000E1E2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72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E2E" w:rsidRPr="00B36D72" w:rsidRDefault="000E1E2E" w:rsidP="00B26E35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Przerwa kawowa</w:t>
            </w:r>
          </w:p>
        </w:tc>
      </w:tr>
      <w:tr w:rsidR="001F2D71" w:rsidRPr="00B36D72" w:rsidTr="000E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F2D71" w:rsidRPr="000E1E2E" w:rsidRDefault="00C32D16" w:rsidP="000E1E2E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11.1</w:t>
            </w:r>
            <w:r w:rsidR="000E1E2E" w:rsidRPr="000E1E2E">
              <w:rPr>
                <w:rFonts w:asciiTheme="minorHAnsi" w:hAnsiTheme="minorHAnsi"/>
                <w:szCs w:val="28"/>
              </w:rPr>
              <w:t>5-11.30</w:t>
            </w:r>
          </w:p>
        </w:tc>
        <w:tc>
          <w:tcPr>
            <w:tcW w:w="87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D71" w:rsidRPr="00B36D72" w:rsidRDefault="00DA6D86" w:rsidP="00CC6AA3">
            <w:pPr>
              <w:pStyle w:val="NormalnyWeb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C54397">
              <w:rPr>
                <w:rFonts w:asciiTheme="minorHAnsi" w:hAnsiTheme="minorHAnsi"/>
                <w:b/>
                <w:sz w:val="22"/>
                <w:szCs w:val="22"/>
              </w:rPr>
              <w:t>undusz pożyczkowy</w:t>
            </w:r>
            <w:r w:rsidR="00B36D72" w:rsidRPr="00B36D72">
              <w:rPr>
                <w:rFonts w:asciiTheme="minorHAnsi" w:hAnsiTheme="minorHAnsi"/>
                <w:b/>
                <w:sz w:val="22"/>
                <w:szCs w:val="22"/>
              </w:rPr>
              <w:t xml:space="preserve"> dla przedsiębiorstw</w:t>
            </w:r>
            <w:r w:rsidR="000E1E2E">
              <w:rPr>
                <w:rFonts w:asciiTheme="minorHAnsi" w:hAnsiTheme="minorHAnsi"/>
                <w:b/>
                <w:sz w:val="22"/>
                <w:szCs w:val="22"/>
              </w:rPr>
              <w:t xml:space="preserve"> i osób rozpoczynających działalność gospodarczą</w:t>
            </w:r>
            <w:r w:rsidR="00B36D72" w:rsidRPr="00B36D7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B36D72" w:rsidRPr="00B36D72" w:rsidRDefault="00DA6D86" w:rsidP="00DA6D86">
            <w:pPr>
              <w:pStyle w:val="NormalnyWeb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mgr inż. Jacek Krok</w:t>
            </w:r>
            <w:r w:rsidR="00B36D72" w:rsidRPr="00164908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Wiceprezes Zarządu, </w:t>
            </w:r>
            <w:r w:rsidR="00B36D72" w:rsidRPr="00164908">
              <w:rPr>
                <w:rFonts w:asciiTheme="minorHAnsi" w:hAnsiTheme="minorHAnsi"/>
                <w:b/>
                <w:sz w:val="20"/>
                <w:szCs w:val="20"/>
              </w:rPr>
              <w:t xml:space="preserve">Dyrektor Działu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Finansowo-Księgowego,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B36D72" w:rsidRPr="00164908">
              <w:rPr>
                <w:rFonts w:asciiTheme="minorHAnsi" w:hAnsiTheme="minorHAnsi"/>
                <w:b/>
                <w:sz w:val="20"/>
                <w:szCs w:val="20"/>
              </w:rPr>
              <w:t>Fundacja Rozwoju Lubelszczyzny</w:t>
            </w:r>
          </w:p>
        </w:tc>
      </w:tr>
      <w:tr w:rsidR="001963EF" w:rsidRPr="00B36D72" w:rsidTr="00B36D7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EF" w:rsidRPr="000E1E2E" w:rsidRDefault="000E1E2E" w:rsidP="00C649BF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1E2E">
              <w:rPr>
                <w:rFonts w:asciiTheme="minorHAnsi" w:hAnsiTheme="minorHAnsi"/>
                <w:color w:val="000000" w:themeColor="text1"/>
              </w:rPr>
              <w:t>11.30-12.00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3EF" w:rsidRPr="00B36D72" w:rsidRDefault="00B36D72" w:rsidP="00F827B0">
            <w:pPr>
              <w:pStyle w:val="NormalnyWeb"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36D72">
              <w:rPr>
                <w:rFonts w:asciiTheme="minorHAnsi" w:hAnsiTheme="minorHAnsi"/>
                <w:b/>
                <w:sz w:val="22"/>
                <w:szCs w:val="22"/>
              </w:rPr>
              <w:t>Pytania i dyskusja. Podsumowanie spotkania.</w:t>
            </w:r>
          </w:p>
        </w:tc>
      </w:tr>
    </w:tbl>
    <w:p w:rsidR="00DA6D86" w:rsidRDefault="00DA6D86">
      <w:r>
        <w:br w:type="page"/>
      </w:r>
    </w:p>
    <w:p w:rsidR="00B36D72" w:rsidRDefault="00B36D72"/>
    <w:p w:rsidR="00B36D72" w:rsidRDefault="00B36D72" w:rsidP="00B36D72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36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950720" cy="1203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_grafit_napis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72" w:rsidRDefault="00B36D72" w:rsidP="00B36D72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36"/>
          <w:szCs w:val="28"/>
        </w:rPr>
      </w:pPr>
    </w:p>
    <w:p w:rsidR="00B36D72" w:rsidRPr="00B36D72" w:rsidRDefault="00B36D72" w:rsidP="00B36D72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36"/>
          <w:szCs w:val="28"/>
        </w:rPr>
      </w:pPr>
      <w:r w:rsidRPr="00B36D72">
        <w:rPr>
          <w:rFonts w:eastAsia="Times New Roman" w:cs="Calibri"/>
          <w:b/>
          <w:bCs/>
          <w:sz w:val="36"/>
          <w:szCs w:val="28"/>
        </w:rPr>
        <w:t>Formularz zgłoszeniowy</w:t>
      </w:r>
    </w:p>
    <w:p w:rsidR="00B36D72" w:rsidRPr="00B36D72" w:rsidRDefault="00B36D72" w:rsidP="00B36D72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sz w:val="18"/>
          <w:szCs w:val="18"/>
        </w:rPr>
      </w:pPr>
      <w:r w:rsidRPr="00B36D72">
        <w:rPr>
          <w:rFonts w:eastAsia="Times New Roman" w:cs="Calibri"/>
          <w:b/>
          <w:bCs/>
          <w:sz w:val="40"/>
          <w:szCs w:val="28"/>
        </w:rPr>
        <w:t xml:space="preserve"> </w:t>
      </w:r>
    </w:p>
    <w:p w:rsidR="00B36D72" w:rsidRPr="00B36D72" w:rsidRDefault="00B36D72" w:rsidP="00B36D72">
      <w:pPr>
        <w:jc w:val="center"/>
        <w:rPr>
          <w:rFonts w:eastAsia="Calibri" w:cs="Arial"/>
          <w:b/>
          <w:color w:val="000000"/>
        </w:rPr>
      </w:pPr>
      <w:r w:rsidRPr="00B36D72">
        <w:rPr>
          <w:rFonts w:eastAsia="Calibri" w:cs="Arial"/>
          <w:b/>
          <w:color w:val="000000"/>
          <w:sz w:val="30"/>
        </w:rPr>
        <w:t>„Programy i instrumenty wsparcia dla przedsiębiorstw w perspektywie finansowej UE na lata 2014-2020”</w:t>
      </w:r>
    </w:p>
    <w:p w:rsidR="00B36D72" w:rsidRDefault="00433DD5" w:rsidP="00B36D72">
      <w:pPr>
        <w:spacing w:after="0"/>
        <w:jc w:val="center"/>
        <w:rPr>
          <w:rFonts w:eastAsia="Calibri" w:cs="Calibri"/>
        </w:rPr>
      </w:pPr>
      <w:r>
        <w:rPr>
          <w:rFonts w:eastAsia="Calibri" w:cs="Calibri"/>
        </w:rPr>
        <w:t>ŁUKÓW, 15</w:t>
      </w:r>
      <w:r w:rsidR="00B36D72">
        <w:rPr>
          <w:rFonts w:eastAsia="Calibri" w:cs="Calibri"/>
        </w:rPr>
        <w:t xml:space="preserve"> GRUDNIA 2015 ROKU</w:t>
      </w:r>
    </w:p>
    <w:p w:rsidR="00B36D72" w:rsidRDefault="00B36D72" w:rsidP="00B36D72">
      <w:pPr>
        <w:spacing w:after="0"/>
        <w:jc w:val="center"/>
        <w:rPr>
          <w:rFonts w:eastAsia="Calibri" w:cs="Calibri"/>
        </w:rPr>
      </w:pPr>
      <w:r>
        <w:rPr>
          <w:rFonts w:eastAsia="Calibri" w:cs="Calibri"/>
        </w:rPr>
        <w:t xml:space="preserve">MIEJSCE SEMINARIUM: </w:t>
      </w:r>
      <w:r w:rsidR="00433DD5">
        <w:rPr>
          <w:rFonts w:eastAsia="Calibri" w:cs="Calibri"/>
        </w:rPr>
        <w:t>Sala Konferencyjna im. Jana Pawła II</w:t>
      </w:r>
    </w:p>
    <w:p w:rsidR="00433DD5" w:rsidRDefault="00535013" w:rsidP="00433DD5">
      <w:pPr>
        <w:tabs>
          <w:tab w:val="left" w:pos="3975"/>
        </w:tabs>
        <w:spacing w:after="0"/>
        <w:rPr>
          <w:rFonts w:eastAsia="Calibri" w:cs="Calibri"/>
        </w:rPr>
      </w:pPr>
      <w:r>
        <w:rPr>
          <w:rFonts w:eastAsia="Calibri" w:cs="Calibri"/>
        </w:rPr>
        <w:tab/>
        <w:t>Urząd Miasta</w:t>
      </w:r>
      <w:r w:rsidR="00433DD5">
        <w:rPr>
          <w:rFonts w:eastAsia="Calibri" w:cs="Calibri"/>
        </w:rPr>
        <w:t xml:space="preserve"> w Łukowie</w:t>
      </w:r>
    </w:p>
    <w:p w:rsidR="00433DD5" w:rsidRPr="00B36D72" w:rsidRDefault="00433DD5" w:rsidP="00433DD5">
      <w:pPr>
        <w:tabs>
          <w:tab w:val="left" w:pos="3975"/>
        </w:tabs>
        <w:spacing w:after="0"/>
        <w:rPr>
          <w:rFonts w:eastAsia="Calibri" w:cs="Calibri"/>
        </w:rPr>
      </w:pPr>
      <w:r>
        <w:rPr>
          <w:rFonts w:eastAsia="Calibri" w:cs="Calibri"/>
        </w:rPr>
        <w:tab/>
        <w:t>ul. Piłsudskiego 17, 21-400 Łuków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B36D72" w:rsidRPr="00B36D72" w:rsidTr="00E57E17">
        <w:trPr>
          <w:trHeight w:val="979"/>
        </w:trPr>
        <w:tc>
          <w:tcPr>
            <w:tcW w:w="3189" w:type="dxa"/>
            <w:vAlign w:val="center"/>
          </w:tcPr>
          <w:p w:rsidR="00B36D72" w:rsidRPr="00B36D72" w:rsidRDefault="00B36D72" w:rsidP="00B36D72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B36D72">
              <w:rPr>
                <w:rFonts w:eastAsia="Calibri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6023" w:type="dxa"/>
            <w:vAlign w:val="center"/>
          </w:tcPr>
          <w:p w:rsidR="00B36D72" w:rsidRPr="00B36D72" w:rsidRDefault="00B36D72" w:rsidP="00B36D72">
            <w:pPr>
              <w:spacing w:line="240" w:lineRule="auto"/>
              <w:rPr>
                <w:rFonts w:eastAsia="Calibri" w:cs="Times New Roman"/>
                <w:bCs/>
              </w:rPr>
            </w:pPr>
          </w:p>
        </w:tc>
      </w:tr>
      <w:tr w:rsidR="00B36D72" w:rsidRPr="00B36D72" w:rsidTr="000E1E2E">
        <w:trPr>
          <w:trHeight w:val="607"/>
        </w:trPr>
        <w:tc>
          <w:tcPr>
            <w:tcW w:w="3189" w:type="dxa"/>
            <w:vAlign w:val="center"/>
          </w:tcPr>
          <w:p w:rsidR="00B36D72" w:rsidRPr="00B36D72" w:rsidRDefault="00B36D72" w:rsidP="00B36D72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B36D72">
              <w:rPr>
                <w:rFonts w:eastAsia="Calibri" w:cs="Calibri"/>
                <w:b/>
                <w:sz w:val="24"/>
                <w:szCs w:val="24"/>
              </w:rPr>
              <w:t>NAZWA PRZEDSIĘBIORSTWA</w:t>
            </w:r>
          </w:p>
          <w:p w:rsidR="00B36D72" w:rsidRPr="00B36D72" w:rsidRDefault="00B36D72" w:rsidP="00B36D72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6023" w:type="dxa"/>
            <w:vAlign w:val="center"/>
          </w:tcPr>
          <w:p w:rsidR="00B36D72" w:rsidRPr="00B36D72" w:rsidRDefault="00B36D72" w:rsidP="00B36D72">
            <w:pPr>
              <w:spacing w:line="240" w:lineRule="auto"/>
              <w:rPr>
                <w:rFonts w:eastAsia="Calibri" w:cs="Times New Roman"/>
                <w:bCs/>
              </w:rPr>
            </w:pPr>
          </w:p>
        </w:tc>
      </w:tr>
      <w:tr w:rsidR="00B36D72" w:rsidRPr="00B36D72" w:rsidTr="00E57E17">
        <w:trPr>
          <w:trHeight w:val="1155"/>
        </w:trPr>
        <w:tc>
          <w:tcPr>
            <w:tcW w:w="3189" w:type="dxa"/>
            <w:vAlign w:val="center"/>
          </w:tcPr>
          <w:p w:rsidR="00B36D72" w:rsidRPr="00B36D72" w:rsidRDefault="000E1E2E" w:rsidP="00B36D72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B36D72">
              <w:rPr>
                <w:rFonts w:eastAsia="Calibri" w:cs="Calibri"/>
                <w:b/>
                <w:sz w:val="24"/>
                <w:szCs w:val="24"/>
              </w:rPr>
              <w:t>ADRES</w:t>
            </w:r>
          </w:p>
        </w:tc>
        <w:tc>
          <w:tcPr>
            <w:tcW w:w="6023" w:type="dxa"/>
            <w:vAlign w:val="center"/>
          </w:tcPr>
          <w:p w:rsidR="00B36D72" w:rsidRPr="00B36D72" w:rsidRDefault="00B36D72" w:rsidP="00B36D72">
            <w:pPr>
              <w:rPr>
                <w:rFonts w:eastAsia="Calibri" w:cs="Times New Roman"/>
                <w:bCs/>
              </w:rPr>
            </w:pPr>
          </w:p>
        </w:tc>
      </w:tr>
      <w:tr w:rsidR="00B36D72" w:rsidRPr="00B36D72" w:rsidTr="00E57E17">
        <w:trPr>
          <w:trHeight w:val="962"/>
        </w:trPr>
        <w:tc>
          <w:tcPr>
            <w:tcW w:w="3189" w:type="dxa"/>
            <w:vAlign w:val="center"/>
          </w:tcPr>
          <w:p w:rsidR="00B36D72" w:rsidRPr="00B36D72" w:rsidRDefault="00B36D72" w:rsidP="00B36D7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36D72">
              <w:rPr>
                <w:rFonts w:eastAsia="Calibri" w:cs="Times New Roman"/>
                <w:b/>
                <w:sz w:val="24"/>
                <w:szCs w:val="24"/>
              </w:rPr>
              <w:t>Telefon kontaktowy</w:t>
            </w:r>
            <w:r w:rsidR="000E1E2E">
              <w:rPr>
                <w:rFonts w:eastAsia="Calibri" w:cs="Times New Roman"/>
                <w:b/>
                <w:sz w:val="24"/>
                <w:szCs w:val="24"/>
              </w:rPr>
              <w:t>,</w:t>
            </w:r>
            <w:r w:rsidR="000E1E2E" w:rsidRPr="00B36D72">
              <w:rPr>
                <w:rFonts w:eastAsia="Calibri" w:cs="Times New Roman"/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6023" w:type="dxa"/>
            <w:vAlign w:val="center"/>
          </w:tcPr>
          <w:p w:rsidR="00B36D72" w:rsidRPr="00B36D72" w:rsidRDefault="00B36D72" w:rsidP="00B36D72">
            <w:pPr>
              <w:rPr>
                <w:rFonts w:eastAsia="Calibri" w:cs="Times New Roman"/>
                <w:bCs/>
                <w:color w:val="0D0D0D"/>
              </w:rPr>
            </w:pPr>
          </w:p>
        </w:tc>
      </w:tr>
    </w:tbl>
    <w:p w:rsidR="00B36D72" w:rsidRPr="00B36D72" w:rsidRDefault="00B36D72" w:rsidP="00B36D72">
      <w:pPr>
        <w:tabs>
          <w:tab w:val="left" w:pos="360"/>
        </w:tabs>
        <w:spacing w:after="0" w:line="360" w:lineRule="auto"/>
        <w:jc w:val="center"/>
        <w:rPr>
          <w:rFonts w:eastAsia="Times New Roman" w:cs="Calibri"/>
          <w:bCs/>
          <w:sz w:val="16"/>
          <w:szCs w:val="16"/>
        </w:rPr>
      </w:pPr>
    </w:p>
    <w:p w:rsidR="00B36D72" w:rsidRPr="00693487" w:rsidRDefault="008C2AFD" w:rsidP="00B36D72">
      <w:pPr>
        <w:spacing w:before="60" w:line="100" w:lineRule="atLeast"/>
        <w:jc w:val="center"/>
        <w:rPr>
          <w:rFonts w:eastAsia="Calibri" w:cs="Arial"/>
          <w:sz w:val="20"/>
          <w:szCs w:val="20"/>
        </w:rPr>
      </w:pPr>
      <w:r>
        <w:rPr>
          <w:rFonts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866775" cy="866775"/>
            <wp:effectExtent l="0" t="0" r="0" b="0"/>
            <wp:docPr id="8" name="Obraz 8" descr="C:\Users\Agnieszka Domańska\AppData\Local\Microsoft\Windows\Temporary Internet Files\Content.Outlook\TTOYRGZO\logo FR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Domańska\AppData\Local\Microsoft\Windows\Temporary Internet Files\Content.Outlook\TTOYRGZO\logo FRL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72" w:rsidRPr="00693487">
        <w:rPr>
          <w:rFonts w:eastAsia="Calibri" w:cs="Arial"/>
          <w:sz w:val="20"/>
          <w:szCs w:val="20"/>
        </w:rPr>
        <w:t>Formularz zgłoszeniowy należy przesłać</w:t>
      </w:r>
      <w:r w:rsidR="00B36D72" w:rsidRPr="00693487">
        <w:rPr>
          <w:rFonts w:eastAsia="Calibri" w:cs="Arial"/>
          <w:b/>
          <w:bCs/>
          <w:sz w:val="20"/>
          <w:szCs w:val="20"/>
        </w:rPr>
        <w:t xml:space="preserve"> e-mailem</w:t>
      </w:r>
      <w:r w:rsidR="00693487" w:rsidRPr="00693487">
        <w:rPr>
          <w:rFonts w:eastAsia="Calibri" w:cs="Arial"/>
          <w:b/>
          <w:bCs/>
          <w:sz w:val="20"/>
          <w:szCs w:val="20"/>
        </w:rPr>
        <w:t xml:space="preserve"> </w:t>
      </w:r>
      <w:r w:rsidR="00C62672">
        <w:rPr>
          <w:rFonts w:eastAsia="Calibri" w:cs="Arial"/>
          <w:bCs/>
          <w:sz w:val="20"/>
          <w:szCs w:val="20"/>
        </w:rPr>
        <w:t>do  dnia 11</w:t>
      </w:r>
      <w:r w:rsidR="00A632E9">
        <w:rPr>
          <w:rFonts w:eastAsia="Calibri" w:cs="Arial"/>
          <w:bCs/>
          <w:sz w:val="20"/>
          <w:szCs w:val="20"/>
        </w:rPr>
        <w:t>.12.2015 roku</w:t>
      </w:r>
      <w:r w:rsidR="00693487" w:rsidRPr="00693487">
        <w:rPr>
          <w:rFonts w:eastAsia="Calibri" w:cs="Arial"/>
          <w:bCs/>
          <w:sz w:val="20"/>
          <w:szCs w:val="20"/>
        </w:rPr>
        <w:t xml:space="preserve"> </w:t>
      </w:r>
      <w:r w:rsidR="00B36D72" w:rsidRPr="00693487">
        <w:rPr>
          <w:rFonts w:eastAsia="Calibri" w:cs="Arial"/>
          <w:sz w:val="20"/>
          <w:szCs w:val="20"/>
        </w:rPr>
        <w:t>na adres:</w:t>
      </w:r>
      <w:r w:rsidR="00A632E9">
        <w:rPr>
          <w:rFonts w:eastAsia="Calibri" w:cs="Arial"/>
          <w:sz w:val="20"/>
          <w:szCs w:val="20"/>
        </w:rPr>
        <w:t xml:space="preserve"> </w:t>
      </w:r>
      <w:hyperlink r:id="rId7" w:history="1">
        <w:r w:rsidR="00A632E9" w:rsidRPr="0069165C">
          <w:rPr>
            <w:rStyle w:val="Hipercze"/>
            <w:rFonts w:eastAsia="Calibri" w:cs="Arial"/>
            <w:b/>
            <w:sz w:val="20"/>
            <w:szCs w:val="20"/>
          </w:rPr>
          <w:t>lukow@fundacja.lublin.pl</w:t>
        </w:r>
      </w:hyperlink>
      <w:r w:rsidR="00A632E9">
        <w:rPr>
          <w:rFonts w:eastAsia="Calibri" w:cs="Arial"/>
          <w:sz w:val="20"/>
          <w:szCs w:val="20"/>
        </w:rPr>
        <w:t xml:space="preserve"> </w:t>
      </w:r>
      <w:r w:rsidR="00B36D72" w:rsidRPr="00693487">
        <w:rPr>
          <w:rFonts w:eastAsia="Calibri" w:cs="Arial"/>
          <w:sz w:val="20"/>
          <w:szCs w:val="20"/>
        </w:rPr>
        <w:t xml:space="preserve"> lub zgłosić się telefonicznie pod numer tel</w:t>
      </w:r>
      <w:r w:rsidR="00A632E9">
        <w:rPr>
          <w:rFonts w:eastAsia="Calibri" w:cs="Arial"/>
          <w:sz w:val="20"/>
          <w:szCs w:val="20"/>
        </w:rPr>
        <w:t xml:space="preserve">. </w:t>
      </w:r>
      <w:r w:rsidR="00A632E9" w:rsidRPr="0069165C">
        <w:rPr>
          <w:rFonts w:eastAsia="Calibri" w:cs="Arial"/>
          <w:b/>
          <w:sz w:val="20"/>
          <w:szCs w:val="20"/>
        </w:rPr>
        <w:t>25 797 20 75</w:t>
      </w:r>
      <w:r w:rsidR="00B36D72" w:rsidRPr="00693487">
        <w:rPr>
          <w:rFonts w:eastAsia="Calibri" w:cs="Arial"/>
          <w:sz w:val="20"/>
          <w:szCs w:val="20"/>
        </w:rPr>
        <w:t xml:space="preserve"> </w:t>
      </w:r>
    </w:p>
    <w:p w:rsidR="00B36D72" w:rsidRDefault="00B36D72" w:rsidP="00B36D72">
      <w:pPr>
        <w:spacing w:before="60" w:line="100" w:lineRule="atLeast"/>
        <w:jc w:val="center"/>
        <w:rPr>
          <w:rFonts w:eastAsia="Calibri" w:cs="Arial"/>
        </w:rPr>
      </w:pPr>
    </w:p>
    <w:p w:rsidR="00B36D72" w:rsidRPr="00B36D72" w:rsidRDefault="00B36D72" w:rsidP="00B36D72">
      <w:pPr>
        <w:spacing w:before="60" w:line="100" w:lineRule="atLeast"/>
        <w:jc w:val="center"/>
        <w:rPr>
          <w:rFonts w:eastAsia="Calibri" w:cs="Arial"/>
          <w:color w:val="FF9900"/>
        </w:rPr>
      </w:pPr>
    </w:p>
    <w:p w:rsidR="00B36D72" w:rsidRDefault="009B677F" w:rsidP="00B36D72">
      <w:pPr>
        <w:ind w:left="4956" w:firstLine="708"/>
      </w:pPr>
      <w:r>
        <w:t xml:space="preserve">        </w:t>
      </w:r>
    </w:p>
    <w:p w:rsidR="00B36D72" w:rsidRDefault="00B36D72" w:rsidP="00B36D72">
      <w:pPr>
        <w:ind w:left="4956"/>
      </w:pPr>
      <w:r>
        <w:t xml:space="preserve">                   (PODPIS UCZES</w:t>
      </w:r>
      <w:r w:rsidR="00C54397">
        <w:t>T</w:t>
      </w:r>
      <w:r>
        <w:t>NIKA)</w:t>
      </w:r>
    </w:p>
    <w:sectPr w:rsidR="00B36D72" w:rsidSect="00F6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71"/>
    <w:rsid w:val="0007113C"/>
    <w:rsid w:val="000775B9"/>
    <w:rsid w:val="00085E29"/>
    <w:rsid w:val="000A0D17"/>
    <w:rsid w:val="000B2F2E"/>
    <w:rsid w:val="000D1AAD"/>
    <w:rsid w:val="000E1E2E"/>
    <w:rsid w:val="000F0554"/>
    <w:rsid w:val="00123BCE"/>
    <w:rsid w:val="00134D7B"/>
    <w:rsid w:val="00150743"/>
    <w:rsid w:val="00164908"/>
    <w:rsid w:val="001963EF"/>
    <w:rsid w:val="001F2D71"/>
    <w:rsid w:val="00227DDB"/>
    <w:rsid w:val="002422E1"/>
    <w:rsid w:val="00243F45"/>
    <w:rsid w:val="00254ED8"/>
    <w:rsid w:val="0025686B"/>
    <w:rsid w:val="00267DCA"/>
    <w:rsid w:val="002F1986"/>
    <w:rsid w:val="0039072A"/>
    <w:rsid w:val="003B2074"/>
    <w:rsid w:val="00433DD5"/>
    <w:rsid w:val="004F6FF8"/>
    <w:rsid w:val="005218D4"/>
    <w:rsid w:val="00535013"/>
    <w:rsid w:val="005529B5"/>
    <w:rsid w:val="00552F50"/>
    <w:rsid w:val="005C5916"/>
    <w:rsid w:val="00683815"/>
    <w:rsid w:val="0069165C"/>
    <w:rsid w:val="00693487"/>
    <w:rsid w:val="00694B67"/>
    <w:rsid w:val="006B4E10"/>
    <w:rsid w:val="00701EEC"/>
    <w:rsid w:val="007047F7"/>
    <w:rsid w:val="007E50CA"/>
    <w:rsid w:val="008029CB"/>
    <w:rsid w:val="00810414"/>
    <w:rsid w:val="00813BF9"/>
    <w:rsid w:val="008C2AFD"/>
    <w:rsid w:val="00981C91"/>
    <w:rsid w:val="009B677F"/>
    <w:rsid w:val="00A632E9"/>
    <w:rsid w:val="00A96E8A"/>
    <w:rsid w:val="00AB1664"/>
    <w:rsid w:val="00B14579"/>
    <w:rsid w:val="00B26E35"/>
    <w:rsid w:val="00B36D72"/>
    <w:rsid w:val="00B83473"/>
    <w:rsid w:val="00BF2E8A"/>
    <w:rsid w:val="00BF6205"/>
    <w:rsid w:val="00C0282C"/>
    <w:rsid w:val="00C05E85"/>
    <w:rsid w:val="00C32D16"/>
    <w:rsid w:val="00C533B9"/>
    <w:rsid w:val="00C54397"/>
    <w:rsid w:val="00C62672"/>
    <w:rsid w:val="00C649BF"/>
    <w:rsid w:val="00C737F5"/>
    <w:rsid w:val="00CE59B8"/>
    <w:rsid w:val="00D6422E"/>
    <w:rsid w:val="00DA4197"/>
    <w:rsid w:val="00DA6D86"/>
    <w:rsid w:val="00DF0242"/>
    <w:rsid w:val="00E02724"/>
    <w:rsid w:val="00EA5E37"/>
    <w:rsid w:val="00EB412F"/>
    <w:rsid w:val="00ED76B8"/>
    <w:rsid w:val="00F01B6B"/>
    <w:rsid w:val="00F60164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dnialista2akcent5">
    <w:name w:val="Medium List 2 Accent 5"/>
    <w:basedOn w:val="Standardowy"/>
    <w:uiPriority w:val="66"/>
    <w:rsid w:val="001F2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3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dnialista2akcent5">
    <w:name w:val="Medium List 2 Accent 5"/>
    <w:basedOn w:val="Standardowy"/>
    <w:uiPriority w:val="66"/>
    <w:rsid w:val="001F2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3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w@fundacja.lub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Domańska</dc:creator>
  <cp:lastModifiedBy>Eliza Potocka</cp:lastModifiedBy>
  <cp:revision>2</cp:revision>
  <cp:lastPrinted>2015-10-19T12:43:00Z</cp:lastPrinted>
  <dcterms:created xsi:type="dcterms:W3CDTF">2015-12-09T13:18:00Z</dcterms:created>
  <dcterms:modified xsi:type="dcterms:W3CDTF">2015-12-09T13:18:00Z</dcterms:modified>
</cp:coreProperties>
</file>