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5311AD">
        <w:rPr>
          <w:rFonts w:eastAsia="Times New Roman"/>
          <w:kern w:val="1"/>
        </w:rPr>
        <w:t>5</w:t>
      </w:r>
      <w:r w:rsidR="007530F2" w:rsidRPr="007530F2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5311AD">
        <w:rPr>
          <w:rFonts w:eastAsia="Times New Roman"/>
          <w:b/>
          <w:bCs/>
          <w:kern w:val="1"/>
        </w:rPr>
        <w:t xml:space="preserve">szkolenia „Spółdzielnia socjalna – jak to zrobić?” i doradztwa grupowego dla uczestników projektu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3168A7" w:rsidRPr="003168A7" w:rsidRDefault="003168A7" w:rsidP="003168A7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5311AD">
        <w:rPr>
          <w:rFonts w:eastAsia="Times New Roman"/>
          <w:b/>
          <w:bCs/>
          <w:lang w:eastAsia="pl-PL"/>
        </w:rPr>
        <w:t>Mieniany</w:t>
      </w:r>
      <w:r>
        <w:rPr>
          <w:rFonts w:eastAsia="Times New Roman"/>
          <w:b/>
          <w:bCs/>
          <w:lang w:eastAsia="pl-PL"/>
        </w:rPr>
        <w:t xml:space="preserve"> 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3168A7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3168A7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ED2B9D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</w:t>
            </w:r>
            <w:r w:rsidR="003168A7">
              <w:rPr>
                <w:rFonts w:cs="Calibri"/>
              </w:rPr>
              <w:t>atering</w:t>
            </w:r>
            <w:r>
              <w:rPr>
                <w:rFonts w:cs="Calibri"/>
              </w:rPr>
              <w:t>owej</w:t>
            </w:r>
          </w:p>
        </w:tc>
        <w:tc>
          <w:tcPr>
            <w:tcW w:w="1417" w:type="dxa"/>
          </w:tcPr>
          <w:p w:rsidR="003168A7" w:rsidRPr="00F97BF6" w:rsidRDefault="003168A7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C57125" w:rsidRDefault="0065106E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dni</w:t>
            </w:r>
            <w:r w:rsidR="00C57125">
              <w:rPr>
                <w:rFonts w:eastAsia="Times New Roman"/>
                <w:lang w:eastAsia="pl-PL"/>
              </w:rPr>
              <w:t xml:space="preserve"> </w:t>
            </w:r>
            <w:r w:rsidR="00C57125" w:rsidRPr="00D663A4">
              <w:rPr>
                <w:rFonts w:eastAsia="Times New Roman"/>
                <w:lang w:eastAsia="pl-PL"/>
              </w:rPr>
              <w:t xml:space="preserve">x </w:t>
            </w:r>
            <w:r w:rsidR="00C5712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1</w:t>
            </w:r>
            <w:r w:rsidR="00C57125">
              <w:rPr>
                <w:rFonts w:eastAsia="Times New Roman"/>
                <w:lang w:eastAsia="pl-PL"/>
              </w:rPr>
              <w:t xml:space="preserve"> osób = </w:t>
            </w:r>
            <w:r>
              <w:rPr>
                <w:rFonts w:eastAsia="Times New Roman"/>
                <w:lang w:eastAsia="pl-PL"/>
              </w:rPr>
              <w:t>55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3168A7" w:rsidRPr="00F97BF6" w:rsidRDefault="003168A7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F97BF6" w:rsidRDefault="0065106E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5 dni</w:t>
            </w:r>
            <w:r w:rsidR="00C57125">
              <w:rPr>
                <w:rFonts w:eastAsia="Times New Roman"/>
                <w:lang w:eastAsia="pl-PL"/>
              </w:rPr>
              <w:t xml:space="preserve"> </w:t>
            </w:r>
            <w:r w:rsidR="00C57125" w:rsidRPr="00D663A4">
              <w:rPr>
                <w:rFonts w:eastAsia="Times New Roman"/>
                <w:lang w:eastAsia="pl-PL"/>
              </w:rPr>
              <w:t xml:space="preserve">x </w:t>
            </w:r>
            <w:r w:rsidR="00C5712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1</w:t>
            </w:r>
            <w:r w:rsidR="00C57125">
              <w:rPr>
                <w:rFonts w:eastAsia="Times New Roman"/>
                <w:lang w:eastAsia="pl-PL"/>
              </w:rPr>
              <w:t xml:space="preserve"> osób = </w:t>
            </w:r>
            <w:r>
              <w:rPr>
                <w:rFonts w:eastAsia="Times New Roman"/>
                <w:lang w:eastAsia="pl-PL"/>
              </w:rPr>
              <w:t>55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65106E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65106E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P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3168A7" w:rsidP="00212D5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</w:t>
      </w:r>
      <w:r w:rsidR="00212D5A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Krasnobród</w:t>
      </w: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212D5A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212D5A" w:rsidRPr="00F97BF6" w:rsidTr="00460A48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65106E" w:rsidP="00460A48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65106E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65106E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65106E" w:rsidP="00460A48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65106E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65106E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212D5A" w:rsidRPr="00212D5A" w:rsidRDefault="00212D5A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 xml:space="preserve">w </w:t>
      </w:r>
      <w:r w:rsidR="005311AD">
        <w:rPr>
          <w:rFonts w:eastAsia="Times New Roman" w:cs="Arial"/>
          <w:bCs/>
          <w:kern w:val="1"/>
        </w:rPr>
        <w:t>lipcu</w:t>
      </w:r>
      <w:r w:rsidR="000304C3">
        <w:rPr>
          <w:rFonts w:eastAsia="Times New Roman" w:cs="Arial"/>
          <w:bCs/>
          <w:kern w:val="1"/>
        </w:rPr>
        <w:t xml:space="preserve"> </w:t>
      </w:r>
      <w:r w:rsidR="00C676D2">
        <w:rPr>
          <w:rFonts w:eastAsia="Times New Roman" w:cs="Arial"/>
          <w:bCs/>
          <w:kern w:val="1"/>
        </w:rPr>
        <w:t>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5311AD" w:rsidRDefault="005311AD" w:rsidP="005311A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5311AD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p w:rsidR="005311AD" w:rsidRPr="00387BFA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sectPr w:rsidR="005311AD" w:rsidRPr="00387BFA" w:rsidSect="000E24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BF" w:rsidRDefault="001E1ABF" w:rsidP="000E24B9">
      <w:pPr>
        <w:spacing w:after="0" w:line="240" w:lineRule="auto"/>
      </w:pPr>
      <w:r>
        <w:separator/>
      </w:r>
    </w:p>
  </w:endnote>
  <w:endnote w:type="continuationSeparator" w:id="0">
    <w:p w:rsidR="001E1ABF" w:rsidRDefault="001E1ABF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1E1ABF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2A1FC9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212D5A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BF" w:rsidRDefault="001E1ABF" w:rsidP="000E24B9">
      <w:pPr>
        <w:spacing w:after="0" w:line="240" w:lineRule="auto"/>
      </w:pPr>
      <w:r>
        <w:separator/>
      </w:r>
    </w:p>
  </w:footnote>
  <w:footnote w:type="continuationSeparator" w:id="0">
    <w:p w:rsidR="001E1ABF" w:rsidRDefault="001E1ABF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1E1ABF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 w15:restartNumberingAfterBreak="0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E32EE"/>
    <w:rsid w:val="004127A1"/>
    <w:rsid w:val="0041490B"/>
    <w:rsid w:val="00463D83"/>
    <w:rsid w:val="00495230"/>
    <w:rsid w:val="004A6F77"/>
    <w:rsid w:val="004B4189"/>
    <w:rsid w:val="00522202"/>
    <w:rsid w:val="005311AD"/>
    <w:rsid w:val="005705F8"/>
    <w:rsid w:val="005E3AC9"/>
    <w:rsid w:val="005F24E9"/>
    <w:rsid w:val="00605B6F"/>
    <w:rsid w:val="00631378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  <w14:docId w14:val="3DFF50E8"/>
  <w15:docId w15:val="{6CE73D69-5148-40E5-8256-960BD89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Edyta Gajewska</cp:lastModifiedBy>
  <cp:revision>2</cp:revision>
  <cp:lastPrinted>2016-06-30T10:51:00Z</cp:lastPrinted>
  <dcterms:created xsi:type="dcterms:W3CDTF">2018-06-21T17:03:00Z</dcterms:created>
  <dcterms:modified xsi:type="dcterms:W3CDTF">2018-06-21T17:03:00Z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